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Трудовой договор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по основному месту работы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 условием о неполном рабочем времени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(образец заполнения)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ТРУДОВОЙ ДОГОВОР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"19" апреля 2013 г. N 17/13-тд</w:t>
      </w:r>
      <w:r>
        <w:rPr>
          <w:rFonts w:cs="Calibri"/>
        </w:rPr>
        <w:br/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Москва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Семенова Людмила Николаевна,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0" w:name="Par14"/>
      <w:bookmarkEnd w:id="0"/>
      <w:r>
        <w:rPr>
          <w:rFonts w:cs="Calibri"/>
        </w:rPr>
        <w:t>1. Общие положения. Предмет договора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1.1. Работник принимается на работу в Общество с ограниченной ответственностью "Верона" (ООО "Верона") (местонахождение - </w:t>
      </w:r>
      <w:proofErr w:type="gramStart"/>
      <w:r>
        <w:rPr>
          <w:rFonts w:cs="Calibri"/>
        </w:rPr>
        <w:t>г</w:t>
      </w:r>
      <w:proofErr w:type="gramEnd"/>
      <w:r>
        <w:rPr>
          <w:rFonts w:cs="Calibri"/>
        </w:rPr>
        <w:t>. Москва) в отдел кадров на должность специалиста по кадрам.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Рабочее место Работника располагается в помещении отдела кадров.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1.3. Работа по настоящему трудовому договору является для Работника основной.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Настоящий трудовой договор заключен на неопределенный срок.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Дата начала работы (дата, когда Работник приступает к работе) - 19.04.2013.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Период испытания включается в срок действия настоящего трудового договора, не прерывает и не приостанавливает его. В срок испытания не включаются периоды, когда Работник фактически отсутствовал на работе.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1" w:name="Par24"/>
      <w:bookmarkEnd w:id="1"/>
      <w:r>
        <w:rPr>
          <w:rFonts w:cs="Calibri"/>
        </w:rPr>
        <w:t>2. Права и обязанности Работника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Работник имеет право </w:t>
      </w: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>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2.1.1. Изменение и расторжение трудового договора в порядке и на условиях, которые установлены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РФ, иными федеральными законами.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2.1.3. Полную достоверную информацию об условиях труда и требованиях охраны труда на рабочем месте.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</w:t>
      </w:r>
      <w:r>
        <w:rPr>
          <w:rFonts w:cs="Calibri"/>
        </w:rPr>
        <w:lastRenderedPageBreak/>
        <w:t>ежегодных отпусков в соответствии с настоящим трудовым договором и трудовым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Работодателя, на условиях ученического договора, заключаемого между Сторонами.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2.1.9.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 Работник обязан: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2.2.1. Добросовестно исполнять трудовую функцию, соответствующую должности специалиста по кадрам,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2.2.8. Предоставить Работодателю в течение трех рабочих дней документ, подтверждающий успешное завершение обучения (диплом, свидетельство, др.), если оно проводилось за счет средств Работодателя. Отработать два года после окончания </w:t>
      </w:r>
      <w:proofErr w:type="gramStart"/>
      <w:r>
        <w:rPr>
          <w:rFonts w:cs="Calibri"/>
        </w:rPr>
        <w:t>обучения по</w:t>
      </w:r>
      <w:proofErr w:type="gramEnd"/>
      <w:r>
        <w:rPr>
          <w:rFonts w:cs="Calibri"/>
        </w:rPr>
        <w:t xml:space="preserve">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2.3. </w:t>
      </w:r>
      <w:proofErr w:type="spellStart"/>
      <w:r>
        <w:rPr>
          <w:rFonts w:cs="Calibri"/>
        </w:rPr>
        <w:t>Невключение</w:t>
      </w:r>
      <w:proofErr w:type="spellEnd"/>
      <w:r>
        <w:rPr>
          <w:rFonts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2" w:name="Par48"/>
      <w:bookmarkEnd w:id="2"/>
      <w:r>
        <w:rPr>
          <w:rFonts w:cs="Calibri"/>
        </w:rPr>
        <w:t>3. Права и обязанности Работодателя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Работодатель имеет право: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РФ, иными федеральными законами.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3.1.2. Требовать от Работника исполнения им трудовых обязанностей и бережного </w:t>
      </w:r>
      <w:r>
        <w:rPr>
          <w:rFonts w:cs="Calibri"/>
        </w:rPr>
        <w:lastRenderedPageBreak/>
        <w:t>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3.1.5. Контролировать выполнение Работником его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РФ, иными федеральными законами.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 Работодатель обязан: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3.2.2. Предоставить Работнику работу в соответствии с условиями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3.2.3. Обеспечить безопасные условия работы в соответствии с требованиями охраны труда.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3.2.5. Вести учет рабочего времени, фактически отработанного Работником.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РФ, другими федеральными законами и иными нормативными правовыми актами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3.2.10. Вести на Работника трудовую книжку в соответствии с законодательством Российской Федерации.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3" w:name="Par71"/>
      <w:bookmarkEnd w:id="3"/>
      <w:r>
        <w:rPr>
          <w:rFonts w:cs="Calibri"/>
        </w:rPr>
        <w:t>4. Рабочее время и время отдыха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Работнику устанавливается неполное рабочее время.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Работнику устанавливается следующий режим рабочего времени: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рабочая неделя - пятидневная, с понедельника по пятницу включительно, с двумя выходными днями (суббота, воскресенье);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продолжительность ежедневной работы - 5 часов, с 10 ч. 00 мин. до 15 ч. 30 мин.;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перерыв для отдыха и питания - 30 минут, с 12 ч. 00 мин. до 12 ч. 30 мин.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4" w:name="Par87"/>
      <w:bookmarkEnd w:id="4"/>
      <w:r>
        <w:rPr>
          <w:rFonts w:cs="Calibri"/>
        </w:rPr>
        <w:t>5. Условия оплаты труда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5.2. Оплата труда производится пропорционально отработанному времени, исходя из оклада 30 000 (тридцать тысяч) рублей в месяц.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5.3. </w:t>
      </w:r>
      <w:proofErr w:type="gramStart"/>
      <w:r>
        <w:rPr>
          <w:rFonts w:cs="Calibri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>
        <w:rPr>
          <w:rFonts w:cs="Calibri"/>
        </w:rP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>
        <w:rPr>
          <w:rFonts w:cs="Calibri"/>
        </w:rPr>
        <w:t>позднее</w:t>
      </w:r>
      <w:proofErr w:type="gramEnd"/>
      <w:r>
        <w:rPr>
          <w:rFonts w:cs="Calibri"/>
        </w:rPr>
        <w:t xml:space="preserve"> чем за три дня до его начала.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5.4.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5.5.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5" w:name="Par95"/>
      <w:bookmarkEnd w:id="5"/>
      <w:r>
        <w:rPr>
          <w:rFonts w:cs="Calibri"/>
        </w:rPr>
        <w:t>6. Ответственность Сторон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r>
        <w:rPr>
          <w:rFonts w:cs="Calibri"/>
          <w:color w:val="0000FF"/>
        </w:rPr>
        <w:t>ст. 192</w:t>
      </w:r>
      <w:r>
        <w:rPr>
          <w:rFonts w:cs="Calibri"/>
        </w:rPr>
        <w:t xml:space="preserve"> ТК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 и иными федеральными законами.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 незаконного лишения Работника возможности трудиться;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причинения ущерба имуществу Работника;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задержки выплаты Работнику заработной платы;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причинения Работнику морального вреда;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других случаях, предусмотренных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6" w:name="Par108"/>
      <w:bookmarkEnd w:id="6"/>
      <w:r>
        <w:rPr>
          <w:rFonts w:cs="Calibri"/>
        </w:rPr>
        <w:t>7. Изменение и прекращение трудового договора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 Настоящий трудовой договор может быть прекращен только по основаниям, предусмотренным Трудовым </w:t>
      </w:r>
      <w:r>
        <w:rPr>
          <w:rFonts w:cs="Calibri"/>
          <w:color w:val="0000FF"/>
        </w:rPr>
        <w:t>кодексом</w:t>
      </w:r>
      <w:r>
        <w:rPr>
          <w:rFonts w:cs="Calibri"/>
        </w:rPr>
        <w:t xml:space="preserve"> РФ и иными федеральными законами.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r>
        <w:rPr>
          <w:rFonts w:cs="Calibri"/>
          <w:color w:val="0000FF"/>
        </w:rPr>
        <w:t>кодекса</w:t>
      </w:r>
      <w:r>
        <w:rPr>
          <w:rFonts w:cs="Calibri"/>
        </w:rPr>
        <w:t xml:space="preserve"> РФ, иных федеральных законов.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bookmarkStart w:id="7" w:name="Par115"/>
      <w:bookmarkEnd w:id="7"/>
      <w:r>
        <w:rPr>
          <w:rFonts w:cs="Calibri"/>
        </w:rPr>
        <w:t>8. Заключительные положения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8.3. Условия настоящего договора не подлежат оглашению и опубликованию в печати.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DC0C7D" w:rsidSect="00DC0C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0"/>
        <w:gridCol w:w="1547"/>
        <w:gridCol w:w="2042"/>
      </w:tblGrid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Дата ознакомления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Положение о защите персональных данных работников (утв. Приказом от 19.10.2012 N 18)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Положение о порядке предоставления и использования служебной мобильной связи работниками (утв. Приказом от 01.09.2012 N 47)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Должностная инструкция специалиста по кадрам (утв. Приказом от 10.11.2011 N 35)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  <w:tr w:rsidR="00DC0C7D" w:rsidRPr="00DC0C7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C0C7D">
              <w:rPr>
                <w:rFonts w:cs="Calibri"/>
              </w:rPr>
              <w:t>Положение об оплате труда (утв. Приказом от 28.01.2011 N 2)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Семенова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7D" w:rsidRPr="00DC0C7D" w:rsidRDefault="00DC0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DC0C7D">
              <w:rPr>
                <w:rFonts w:cs="Calibri"/>
              </w:rPr>
              <w:t>19.04.2013</w:t>
            </w:r>
          </w:p>
        </w:tc>
      </w:tr>
    </w:tbl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pStyle w:val="ConsPlusNonformat"/>
      </w:pPr>
      <w:r>
        <w:t>Работодатель:                         Работник:</w:t>
      </w:r>
    </w:p>
    <w:p w:rsidR="00DC0C7D" w:rsidRDefault="00DC0C7D">
      <w:pPr>
        <w:pStyle w:val="ConsPlusNonformat"/>
      </w:pPr>
      <w:r>
        <w:t xml:space="preserve">Общество с </w:t>
      </w:r>
      <w:proofErr w:type="gramStart"/>
      <w:r>
        <w:t>ограниченной</w:t>
      </w:r>
      <w:proofErr w:type="gramEnd"/>
      <w:r>
        <w:t xml:space="preserve">               Семенова Людмила Николаевна</w:t>
      </w:r>
    </w:p>
    <w:p w:rsidR="00DC0C7D" w:rsidRDefault="00DC0C7D">
      <w:pPr>
        <w:pStyle w:val="ConsPlusNonformat"/>
      </w:pPr>
      <w:r>
        <w:t>ответственностью "Верона"             паспорт: 0426 N 156246</w:t>
      </w:r>
    </w:p>
    <w:p w:rsidR="00DC0C7D" w:rsidRDefault="00DC0C7D">
      <w:pPr>
        <w:pStyle w:val="ConsPlusNonformat"/>
      </w:pPr>
      <w:r>
        <w:t xml:space="preserve">(ООО "Верона")                        </w:t>
      </w:r>
      <w:proofErr w:type="gramStart"/>
      <w:r>
        <w:t>выдан</w:t>
      </w:r>
      <w:proofErr w:type="gramEnd"/>
      <w:r>
        <w:t xml:space="preserve"> 15.06.2006</w:t>
      </w:r>
    </w:p>
    <w:p w:rsidR="00DC0C7D" w:rsidRDefault="00DC0C7D">
      <w:pPr>
        <w:pStyle w:val="ConsPlusNonformat"/>
      </w:pPr>
      <w:r>
        <w:t xml:space="preserve">Адрес (место нахождения):             Отделом УФМС России </w:t>
      </w:r>
      <w:proofErr w:type="gramStart"/>
      <w:r>
        <w:t>по</w:t>
      </w:r>
      <w:proofErr w:type="gramEnd"/>
    </w:p>
    <w:p w:rsidR="00DC0C7D" w:rsidRDefault="00DC0C7D">
      <w:pPr>
        <w:pStyle w:val="ConsPlusNonformat"/>
      </w:pPr>
      <w:r>
        <w:t xml:space="preserve">111222, г. Москва, ул. Вавилова,      </w:t>
      </w:r>
      <w:proofErr w:type="gramStart"/>
      <w:r>
        <w:t>Московской</w:t>
      </w:r>
      <w:proofErr w:type="gramEnd"/>
      <w:r>
        <w:t xml:space="preserve"> обл. в </w:t>
      </w:r>
      <w:proofErr w:type="spellStart"/>
      <w:r>
        <w:t>Балашихинском</w:t>
      </w:r>
      <w:proofErr w:type="spellEnd"/>
    </w:p>
    <w:p w:rsidR="00DC0C7D" w:rsidRDefault="00DC0C7D">
      <w:pPr>
        <w:pStyle w:val="ConsPlusNonformat"/>
      </w:pPr>
      <w:r>
        <w:t xml:space="preserve">д. 1                                  </w:t>
      </w:r>
      <w:proofErr w:type="gramStart"/>
      <w:r>
        <w:t>районе</w:t>
      </w:r>
      <w:proofErr w:type="gramEnd"/>
    </w:p>
    <w:p w:rsidR="00DC0C7D" w:rsidRDefault="00DC0C7D">
      <w:pPr>
        <w:pStyle w:val="ConsPlusNonformat"/>
      </w:pPr>
      <w:r>
        <w:t>ИНН 1100001111                        Код подразделения:</w:t>
      </w:r>
    </w:p>
    <w:p w:rsidR="00DC0C7D" w:rsidRDefault="00DC0C7D">
      <w:pPr>
        <w:pStyle w:val="ConsPlusNonformat"/>
      </w:pPr>
      <w:r>
        <w:t xml:space="preserve">                                      001-002</w:t>
      </w:r>
    </w:p>
    <w:p w:rsidR="00DC0C7D" w:rsidRDefault="00DC0C7D">
      <w:pPr>
        <w:pStyle w:val="ConsPlusNonformat"/>
      </w:pPr>
      <w:r>
        <w:t xml:space="preserve">                                      Место жительства: Московская область,</w:t>
      </w:r>
    </w:p>
    <w:p w:rsidR="00DC0C7D" w:rsidRDefault="00DC0C7D">
      <w:pPr>
        <w:pStyle w:val="ConsPlusNonformat"/>
      </w:pPr>
      <w:r>
        <w:t xml:space="preserve">                                      г. Балашиха, ул. Красная, д. 7</w:t>
      </w:r>
    </w:p>
    <w:p w:rsidR="00DC0C7D" w:rsidRDefault="00DC0C7D">
      <w:pPr>
        <w:pStyle w:val="ConsPlusNonformat"/>
      </w:pPr>
    </w:p>
    <w:p w:rsidR="00DC0C7D" w:rsidRDefault="00DC0C7D">
      <w:pPr>
        <w:pStyle w:val="ConsPlusNonformat"/>
      </w:pPr>
      <w:r>
        <w:t>Генеральный директор</w:t>
      </w:r>
    </w:p>
    <w:p w:rsidR="00DC0C7D" w:rsidRDefault="00DC0C7D">
      <w:pPr>
        <w:pStyle w:val="ConsPlusNonformat"/>
      </w:pPr>
      <w:r>
        <w:rPr>
          <w:i/>
          <w:iCs/>
        </w:rPr>
        <w:t>Воробьев</w:t>
      </w:r>
      <w:r>
        <w:t xml:space="preserve">              С.Ф. Воробьев   </w:t>
      </w:r>
      <w:r>
        <w:rPr>
          <w:i/>
          <w:iCs/>
        </w:rPr>
        <w:t>Семенова</w:t>
      </w:r>
      <w:r>
        <w:t xml:space="preserve">                Л.Н. Семенова</w:t>
      </w:r>
    </w:p>
    <w:p w:rsidR="00DC0C7D" w:rsidRDefault="00DC0C7D">
      <w:pPr>
        <w:pStyle w:val="ConsPlusNonformat"/>
      </w:pPr>
      <w:r>
        <w:rPr>
          <w:i/>
          <w:iCs/>
        </w:rPr>
        <w:t>19.04.2013                            19.04.2013</w:t>
      </w:r>
    </w:p>
    <w:p w:rsidR="00DC0C7D" w:rsidRDefault="00DC0C7D">
      <w:pPr>
        <w:pStyle w:val="ConsPlusNonformat"/>
      </w:pPr>
    </w:p>
    <w:p w:rsidR="00DC0C7D" w:rsidRDefault="00DC0C7D">
      <w:pPr>
        <w:pStyle w:val="ConsPlusNonformat"/>
      </w:pPr>
    </w:p>
    <w:p w:rsidR="00DC0C7D" w:rsidRDefault="00DC0C7D">
      <w:pPr>
        <w:pStyle w:val="ConsPlusNonformat"/>
      </w:pPr>
      <w:r>
        <w:t xml:space="preserve">Экземпляр трудового договора и Приложения N 1 получил: </w:t>
      </w:r>
      <w:r>
        <w:rPr>
          <w:i/>
          <w:iCs/>
        </w:rPr>
        <w:t>Семенова 19.04.2013</w:t>
      </w: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C0C7D" w:rsidRDefault="00DC0C7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763EB" w:rsidRDefault="008763EB"/>
    <w:sectPr w:rsidR="008763E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0C7D"/>
    <w:rsid w:val="00030262"/>
    <w:rsid w:val="008763EB"/>
    <w:rsid w:val="00DC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0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setere.ru</dc:creator>
  <cp:lastModifiedBy>Артем</cp:lastModifiedBy>
  <cp:revision>2</cp:revision>
  <dcterms:created xsi:type="dcterms:W3CDTF">2016-03-26T10:02:00Z</dcterms:created>
  <dcterms:modified xsi:type="dcterms:W3CDTF">2016-03-26T10:02:00Z</dcterms:modified>
</cp:coreProperties>
</file>